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5D" w:rsidRPr="00AE075D" w:rsidRDefault="00AE075D" w:rsidP="00AE075D">
      <w:pPr>
        <w:pStyle w:val="1"/>
        <w:ind w:left="360"/>
        <w:jc w:val="right"/>
        <w:rPr>
          <w:b w:val="0"/>
          <w:iCs/>
          <w:szCs w:val="28"/>
        </w:rPr>
      </w:pPr>
      <w:bookmarkStart w:id="0" w:name="_Toc149125814"/>
      <w:r w:rsidRPr="00AE075D">
        <w:rPr>
          <w:b w:val="0"/>
          <w:iCs/>
          <w:szCs w:val="28"/>
        </w:rPr>
        <w:t xml:space="preserve">Приложение </w:t>
      </w:r>
      <w:r w:rsidR="00E77FA6">
        <w:rPr>
          <w:b w:val="0"/>
          <w:iCs/>
          <w:szCs w:val="28"/>
        </w:rPr>
        <w:t>3</w:t>
      </w:r>
    </w:p>
    <w:p w:rsidR="00073CAC" w:rsidRDefault="00073CAC" w:rsidP="00BD4024">
      <w:pPr>
        <w:pStyle w:val="1"/>
        <w:ind w:left="360"/>
        <w:jc w:val="center"/>
        <w:rPr>
          <w:iCs/>
          <w:szCs w:val="28"/>
        </w:rPr>
      </w:pPr>
      <w:r>
        <w:rPr>
          <w:iCs/>
          <w:szCs w:val="28"/>
        </w:rPr>
        <w:t>П</w:t>
      </w:r>
      <w:r w:rsidR="00AE1F42">
        <w:rPr>
          <w:iCs/>
          <w:szCs w:val="28"/>
        </w:rPr>
        <w:t>а</w:t>
      </w:r>
      <w:r>
        <w:rPr>
          <w:iCs/>
          <w:szCs w:val="28"/>
        </w:rPr>
        <w:t>спорт</w:t>
      </w:r>
      <w:r w:rsidR="00907CDB" w:rsidRPr="00270689">
        <w:rPr>
          <w:iCs/>
          <w:szCs w:val="28"/>
        </w:rPr>
        <w:t xml:space="preserve"> </w:t>
      </w:r>
      <w:r w:rsidR="008E0447">
        <w:rPr>
          <w:iCs/>
          <w:szCs w:val="28"/>
        </w:rPr>
        <w:t xml:space="preserve"> жилищн</w:t>
      </w:r>
      <w:r>
        <w:rPr>
          <w:iCs/>
          <w:szCs w:val="28"/>
        </w:rPr>
        <w:t>ого</w:t>
      </w:r>
      <w:r w:rsidR="008E0447">
        <w:rPr>
          <w:iCs/>
          <w:szCs w:val="28"/>
        </w:rPr>
        <w:t xml:space="preserve"> </w:t>
      </w:r>
      <w:r w:rsidR="00E05CE1">
        <w:rPr>
          <w:iCs/>
          <w:szCs w:val="28"/>
        </w:rPr>
        <w:t xml:space="preserve">ипотечного </w:t>
      </w:r>
      <w:r w:rsidR="008E0447">
        <w:rPr>
          <w:iCs/>
          <w:szCs w:val="28"/>
        </w:rPr>
        <w:t>займ</w:t>
      </w:r>
      <w:r>
        <w:rPr>
          <w:iCs/>
          <w:szCs w:val="28"/>
        </w:rPr>
        <w:t>а</w:t>
      </w:r>
    </w:p>
    <w:p w:rsidR="00907CDB" w:rsidRDefault="00073CAC" w:rsidP="00BD4024">
      <w:pPr>
        <w:pStyle w:val="1"/>
        <w:ind w:left="360"/>
        <w:jc w:val="center"/>
        <w:rPr>
          <w:sz w:val="23"/>
        </w:rPr>
      </w:pPr>
      <w:r>
        <w:rPr>
          <w:iCs/>
          <w:szCs w:val="28"/>
        </w:rPr>
        <w:t>по продукту</w:t>
      </w:r>
      <w:r w:rsidR="00907CDB" w:rsidRPr="00270689">
        <w:rPr>
          <w:iCs/>
          <w:szCs w:val="28"/>
        </w:rPr>
        <w:t xml:space="preserve"> «</w:t>
      </w:r>
      <w:r w:rsidR="002662C2">
        <w:rPr>
          <w:iCs/>
          <w:szCs w:val="28"/>
        </w:rPr>
        <w:t>Социальная ипотека</w:t>
      </w:r>
      <w:r w:rsidR="00212C67">
        <w:rPr>
          <w:iCs/>
          <w:szCs w:val="28"/>
        </w:rPr>
        <w:t xml:space="preserve"> Республики Бурятия</w:t>
      </w:r>
      <w:r w:rsidR="00907CDB" w:rsidRPr="00270689">
        <w:rPr>
          <w:iCs/>
          <w:szCs w:val="28"/>
        </w:rPr>
        <w:t>»</w:t>
      </w:r>
      <w:bookmarkEnd w:id="0"/>
    </w:p>
    <w:tbl>
      <w:tblPr>
        <w:tblW w:w="10774" w:type="dxa"/>
        <w:tblInd w:w="-9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647"/>
      </w:tblGrid>
      <w:tr w:rsidR="00AE1F42" w:rsidRPr="00AE075D" w:rsidTr="00BA080D">
        <w:trPr>
          <w:trHeight w:val="434"/>
        </w:trPr>
        <w:tc>
          <w:tcPr>
            <w:tcW w:w="2127" w:type="dxa"/>
          </w:tcPr>
          <w:p w:rsidR="00AE1F42" w:rsidRPr="00AE075D" w:rsidRDefault="00AE1F42" w:rsidP="00F71805">
            <w:pPr>
              <w:spacing w:before="60" w:after="60"/>
              <w:ind w:left="567" w:hanging="567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Цель займа</w:t>
            </w:r>
          </w:p>
        </w:tc>
        <w:tc>
          <w:tcPr>
            <w:tcW w:w="8647" w:type="dxa"/>
          </w:tcPr>
          <w:p w:rsidR="00A72D11" w:rsidRPr="00AE075D" w:rsidRDefault="00AE1F42" w:rsidP="003C038C">
            <w:pPr>
              <w:pStyle w:val="a4"/>
              <w:ind w:left="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Заём выдается</w:t>
            </w:r>
            <w:r w:rsidR="008E0447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физическим лицам,</w:t>
            </w:r>
            <w:r w:rsidR="00232E5C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работникам бюджетных организаций,</w:t>
            </w:r>
            <w:r w:rsidR="008E0447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за исключением г</w:t>
            </w:r>
            <w:r w:rsidR="008E0447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</w:t>
            </w:r>
            <w:r w:rsidR="008E0447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сударственных и муниципальных служащих,</w:t>
            </w:r>
            <w:r w:rsidR="00E34DD3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3C038C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состоящим</w:t>
            </w:r>
            <w:r w:rsidR="00E34DD3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на учете в органах местного сам</w:t>
            </w:r>
            <w:r w:rsidR="00E34DD3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</w:t>
            </w:r>
            <w:r w:rsidR="00E34DD3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управления в соответствии с регистрацией по месту жительства в качестве нужда</w:t>
            </w:r>
            <w:r w:rsidR="00E34DD3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ю</w:t>
            </w:r>
            <w:r w:rsidR="00E34DD3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щегося или имеющего преимущественное право на приобретение жилья эконом клас</w:t>
            </w:r>
            <w:r w:rsidR="003C038C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са, а  также</w:t>
            </w:r>
            <w:r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имеющим подтвержденн</w:t>
            </w:r>
            <w:r w:rsidR="00A72D11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ый и достаточный исто</w:t>
            </w:r>
            <w:r w:rsidR="00A72D11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ч</w:t>
            </w:r>
            <w:r w:rsidR="00A72D11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ник доход</w:t>
            </w:r>
            <w:r w:rsidR="00E75D91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а</w:t>
            </w:r>
            <w:r w:rsidR="00A72D11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:</w:t>
            </w:r>
          </w:p>
          <w:p w:rsidR="006C20F3" w:rsidRPr="00AE075D" w:rsidRDefault="006C20F3" w:rsidP="006C20F3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-</w:t>
            </w:r>
            <w:r w:rsidR="002662C2"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на покупку </w:t>
            </w:r>
            <w:r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квартиры, изолированной комната, индивидуального жилого дома  с земел</w:t>
            </w:r>
            <w:r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ь</w:t>
            </w:r>
            <w:r w:rsidRPr="00AE075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ным участком,</w:t>
            </w:r>
            <w:r w:rsidRPr="00AE075D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части жилого дома с земельным участком, выкуп  последней  доли  в  жилом  п</w:t>
            </w:r>
            <w:r w:rsidRPr="00AE075D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о</w:t>
            </w:r>
            <w:r w:rsidRPr="00AE075D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мещении;   </w:t>
            </w:r>
          </w:p>
          <w:p w:rsidR="00A72D11" w:rsidRPr="00AE075D" w:rsidRDefault="002662C2" w:rsidP="006C20F3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 </w:t>
            </w:r>
            <w:r w:rsidR="00A72D11" w:rsidRPr="00AE075D">
              <w:rPr>
                <w:sz w:val="21"/>
                <w:szCs w:val="21"/>
              </w:rPr>
              <w:t>- на строительство или капитальный ремонт (реконструкцию) индивидуальных жилых домов.</w:t>
            </w:r>
          </w:p>
        </w:tc>
      </w:tr>
      <w:tr w:rsidR="00EC2196" w:rsidRPr="00AE075D" w:rsidTr="00BA080D">
        <w:trPr>
          <w:trHeight w:val="434"/>
        </w:trPr>
        <w:tc>
          <w:tcPr>
            <w:tcW w:w="2127" w:type="dxa"/>
          </w:tcPr>
          <w:p w:rsidR="00EC2196" w:rsidRPr="00AE075D" w:rsidRDefault="00EC2196" w:rsidP="005E62F1">
            <w:pPr>
              <w:spacing w:before="60" w:after="60"/>
              <w:ind w:left="567" w:hanging="567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Требования </w:t>
            </w:r>
            <w:proofErr w:type="gramStart"/>
            <w:r w:rsidRPr="00AE075D">
              <w:rPr>
                <w:sz w:val="21"/>
                <w:szCs w:val="21"/>
              </w:rPr>
              <w:t>к</w:t>
            </w:r>
            <w:proofErr w:type="gramEnd"/>
            <w:r w:rsidRPr="00AE075D">
              <w:rPr>
                <w:sz w:val="21"/>
                <w:szCs w:val="21"/>
              </w:rPr>
              <w:t xml:space="preserve"> </w:t>
            </w:r>
            <w:r w:rsidR="005E62F1" w:rsidRPr="00AE075D">
              <w:rPr>
                <w:sz w:val="21"/>
                <w:szCs w:val="21"/>
              </w:rPr>
              <w:t xml:space="preserve"> </w:t>
            </w:r>
          </w:p>
          <w:p w:rsidR="005E62F1" w:rsidRPr="00AE075D" w:rsidRDefault="005E62F1" w:rsidP="005E62F1">
            <w:pPr>
              <w:spacing w:before="60" w:after="60"/>
              <w:ind w:left="567" w:hanging="567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заемщикам</w:t>
            </w:r>
          </w:p>
        </w:tc>
        <w:tc>
          <w:tcPr>
            <w:tcW w:w="8647" w:type="dxa"/>
          </w:tcPr>
          <w:p w:rsidR="00EC2196" w:rsidRPr="00AE075D" w:rsidRDefault="006C20F3" w:rsidP="00BD4024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Дееспособные граждане от 21года</w:t>
            </w:r>
            <w:r w:rsidR="00EC2196" w:rsidRPr="00AE075D">
              <w:rPr>
                <w:sz w:val="21"/>
                <w:szCs w:val="21"/>
              </w:rPr>
              <w:t xml:space="preserve"> до 6</w:t>
            </w:r>
            <w:r w:rsidR="00BD4024" w:rsidRPr="00AE075D">
              <w:rPr>
                <w:sz w:val="21"/>
                <w:szCs w:val="21"/>
              </w:rPr>
              <w:t>0</w:t>
            </w:r>
            <w:r w:rsidR="00EC2196" w:rsidRPr="00AE075D">
              <w:rPr>
                <w:sz w:val="21"/>
                <w:szCs w:val="21"/>
              </w:rPr>
              <w:t xml:space="preserve"> лет, </w:t>
            </w:r>
            <w:proofErr w:type="gramStart"/>
            <w:r w:rsidR="00EC2196" w:rsidRPr="00AE075D">
              <w:rPr>
                <w:sz w:val="21"/>
                <w:szCs w:val="21"/>
              </w:rPr>
              <w:t>супруги</w:t>
            </w:r>
            <w:proofErr w:type="gramEnd"/>
            <w:r w:rsidR="00EC2196" w:rsidRPr="00AE075D">
              <w:rPr>
                <w:sz w:val="21"/>
                <w:szCs w:val="21"/>
              </w:rPr>
              <w:t xml:space="preserve"> состоящие в браке должны </w:t>
            </w:r>
            <w:r w:rsidR="002F01D1" w:rsidRPr="00AE075D">
              <w:rPr>
                <w:sz w:val="21"/>
                <w:szCs w:val="21"/>
              </w:rPr>
              <w:t xml:space="preserve"> обяз</w:t>
            </w:r>
            <w:r w:rsidR="002F01D1" w:rsidRPr="00AE075D">
              <w:rPr>
                <w:sz w:val="21"/>
                <w:szCs w:val="21"/>
              </w:rPr>
              <w:t>а</w:t>
            </w:r>
            <w:r w:rsidR="002F01D1" w:rsidRPr="00AE075D">
              <w:rPr>
                <w:sz w:val="21"/>
                <w:szCs w:val="21"/>
              </w:rPr>
              <w:t xml:space="preserve">тельно </w:t>
            </w:r>
            <w:r w:rsidR="00EC2196" w:rsidRPr="00AE075D">
              <w:rPr>
                <w:sz w:val="21"/>
                <w:szCs w:val="21"/>
              </w:rPr>
              <w:t xml:space="preserve">участвовать в ипотечной сделке, как </w:t>
            </w:r>
            <w:proofErr w:type="spellStart"/>
            <w:r w:rsidR="00EC2196" w:rsidRPr="00AE075D">
              <w:rPr>
                <w:sz w:val="21"/>
                <w:szCs w:val="21"/>
              </w:rPr>
              <w:t>соза</w:t>
            </w:r>
            <w:r w:rsidR="00E513BD" w:rsidRPr="00AE075D">
              <w:rPr>
                <w:sz w:val="21"/>
                <w:szCs w:val="21"/>
              </w:rPr>
              <w:t>ё</w:t>
            </w:r>
            <w:r w:rsidR="00EC2196" w:rsidRPr="00AE075D">
              <w:rPr>
                <w:sz w:val="21"/>
                <w:szCs w:val="21"/>
              </w:rPr>
              <w:t>мщики</w:t>
            </w:r>
            <w:proofErr w:type="spellEnd"/>
            <w:r w:rsidR="00EC2196" w:rsidRPr="00AE075D">
              <w:rPr>
                <w:sz w:val="21"/>
                <w:szCs w:val="21"/>
              </w:rPr>
              <w:t xml:space="preserve">. </w:t>
            </w:r>
            <w:r w:rsidR="00E513BD" w:rsidRPr="00AE075D">
              <w:rPr>
                <w:sz w:val="21"/>
                <w:szCs w:val="21"/>
              </w:rPr>
              <w:t>Общее количеств</w:t>
            </w:r>
            <w:r w:rsidRPr="00AE075D">
              <w:rPr>
                <w:sz w:val="21"/>
                <w:szCs w:val="21"/>
              </w:rPr>
              <w:t>о заёмщ</w:t>
            </w:r>
            <w:r w:rsidRPr="00AE075D">
              <w:rPr>
                <w:sz w:val="21"/>
                <w:szCs w:val="21"/>
              </w:rPr>
              <w:t>и</w:t>
            </w:r>
            <w:r w:rsidRPr="00AE075D">
              <w:rPr>
                <w:sz w:val="21"/>
                <w:szCs w:val="21"/>
              </w:rPr>
              <w:t>ков не может превышать 4 (четырех</w:t>
            </w:r>
            <w:r w:rsidR="00E513BD" w:rsidRPr="00AE075D">
              <w:rPr>
                <w:sz w:val="21"/>
                <w:szCs w:val="21"/>
              </w:rPr>
              <w:t xml:space="preserve">) человек.  </w:t>
            </w:r>
          </w:p>
        </w:tc>
      </w:tr>
      <w:tr w:rsidR="00EC2196" w:rsidRPr="00AE075D" w:rsidTr="00BA080D">
        <w:trPr>
          <w:trHeight w:val="556"/>
        </w:trPr>
        <w:tc>
          <w:tcPr>
            <w:tcW w:w="2127" w:type="dxa"/>
          </w:tcPr>
          <w:p w:rsidR="00EC2196" w:rsidRPr="00AE075D" w:rsidRDefault="00EC2196" w:rsidP="00817D88">
            <w:pPr>
              <w:spacing w:before="60" w:after="60"/>
              <w:ind w:left="567" w:hanging="567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Процентные ста</w:t>
            </w:r>
            <w:r w:rsidRPr="00AE075D">
              <w:rPr>
                <w:sz w:val="21"/>
                <w:szCs w:val="21"/>
              </w:rPr>
              <w:t>в</w:t>
            </w:r>
            <w:r w:rsidRPr="00AE075D">
              <w:rPr>
                <w:sz w:val="21"/>
                <w:szCs w:val="21"/>
              </w:rPr>
              <w:t>ки</w:t>
            </w:r>
          </w:p>
        </w:tc>
        <w:tc>
          <w:tcPr>
            <w:tcW w:w="8647" w:type="dxa"/>
          </w:tcPr>
          <w:p w:rsidR="00E34DD3" w:rsidRPr="00AE075D" w:rsidRDefault="00EC2196" w:rsidP="00817D88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 </w:t>
            </w:r>
            <w:r w:rsidR="006C20F3" w:rsidRPr="00AE075D">
              <w:rPr>
                <w:sz w:val="21"/>
                <w:szCs w:val="21"/>
              </w:rPr>
              <w:t>1.В  размере ключевой  ставки</w:t>
            </w:r>
            <w:r w:rsidR="00817D88" w:rsidRPr="00AE075D">
              <w:rPr>
                <w:sz w:val="21"/>
                <w:szCs w:val="21"/>
              </w:rPr>
              <w:t xml:space="preserve"> Центробанка РФ на дату выдачи займа.</w:t>
            </w:r>
          </w:p>
          <w:p w:rsidR="006C20F3" w:rsidRPr="00AE075D" w:rsidRDefault="006C20F3" w:rsidP="006C20F3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2.В  размере ключевой  ставки Центроб</w:t>
            </w:r>
            <w:r w:rsidR="00E34DD3" w:rsidRPr="00AE075D">
              <w:rPr>
                <w:sz w:val="21"/>
                <w:szCs w:val="21"/>
              </w:rPr>
              <w:t>анка РФ+2% на дату выдачи займа,</w:t>
            </w:r>
          </w:p>
          <w:p w:rsidR="009F4066" w:rsidRPr="00AE075D" w:rsidRDefault="003C038C" w:rsidP="00BA080D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в случае</w:t>
            </w:r>
            <w:r w:rsidR="00E34DD3" w:rsidRPr="00AE075D">
              <w:rPr>
                <w:sz w:val="21"/>
                <w:szCs w:val="21"/>
              </w:rPr>
              <w:t xml:space="preserve">  отсутствия  подтверждения  «нуждаемости» </w:t>
            </w:r>
          </w:p>
        </w:tc>
      </w:tr>
      <w:tr w:rsidR="00E34DD3" w:rsidRPr="00AE075D" w:rsidTr="00BA080D">
        <w:trPr>
          <w:trHeight w:val="556"/>
        </w:trPr>
        <w:tc>
          <w:tcPr>
            <w:tcW w:w="2127" w:type="dxa"/>
          </w:tcPr>
          <w:p w:rsidR="00E34DD3" w:rsidRPr="00AE075D" w:rsidRDefault="00E34DD3" w:rsidP="00817D88">
            <w:pPr>
              <w:spacing w:before="60" w:after="60"/>
              <w:ind w:left="567" w:hanging="567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Вычеты</w:t>
            </w:r>
          </w:p>
        </w:tc>
        <w:tc>
          <w:tcPr>
            <w:tcW w:w="8647" w:type="dxa"/>
          </w:tcPr>
          <w:p w:rsidR="00E34DD3" w:rsidRPr="00AE075D" w:rsidRDefault="00E34DD3" w:rsidP="00E34DD3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При оформлении жилищного займа семьей, имеющих несовершеннолетних  детей примен</w:t>
            </w:r>
            <w:r w:rsidRPr="00AE075D">
              <w:rPr>
                <w:sz w:val="21"/>
                <w:szCs w:val="21"/>
              </w:rPr>
              <w:t>я</w:t>
            </w:r>
            <w:r w:rsidRPr="00AE075D">
              <w:rPr>
                <w:sz w:val="21"/>
                <w:szCs w:val="21"/>
              </w:rPr>
              <w:t>ется  вычет из процентной ставки:</w:t>
            </w:r>
          </w:p>
          <w:p w:rsidR="00E34DD3" w:rsidRPr="00AE075D" w:rsidRDefault="00E34DD3" w:rsidP="00E34DD3">
            <w:pPr>
              <w:pStyle w:val="a3"/>
              <w:numPr>
                <w:ilvl w:val="0"/>
                <w:numId w:val="3"/>
              </w:num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на  0,25 процентных пункта - если в семье двое несовершеннолетних детей,</w:t>
            </w:r>
          </w:p>
          <w:p w:rsidR="00E34DD3" w:rsidRPr="00AE075D" w:rsidRDefault="00E34DD3" w:rsidP="00AE075D">
            <w:pPr>
              <w:pStyle w:val="a3"/>
              <w:numPr>
                <w:ilvl w:val="0"/>
                <w:numId w:val="3"/>
              </w:num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на 0,5 процентных пункта – если в семье </w:t>
            </w:r>
            <w:proofErr w:type="gramStart"/>
            <w:r w:rsidRPr="00AE075D">
              <w:rPr>
                <w:sz w:val="21"/>
                <w:szCs w:val="21"/>
              </w:rPr>
              <w:t>три и более несовершеннолетних</w:t>
            </w:r>
            <w:proofErr w:type="gramEnd"/>
            <w:r w:rsidRPr="00AE075D">
              <w:rPr>
                <w:sz w:val="21"/>
                <w:szCs w:val="21"/>
              </w:rPr>
              <w:t xml:space="preserve"> детей.</w:t>
            </w:r>
          </w:p>
        </w:tc>
      </w:tr>
      <w:tr w:rsidR="00AE075D" w:rsidRPr="00AE075D" w:rsidTr="00BA080D">
        <w:trPr>
          <w:trHeight w:val="556"/>
        </w:trPr>
        <w:tc>
          <w:tcPr>
            <w:tcW w:w="2127" w:type="dxa"/>
          </w:tcPr>
          <w:p w:rsidR="00AE075D" w:rsidRPr="00AE075D" w:rsidRDefault="00AE075D" w:rsidP="00AE075D">
            <w:pPr>
              <w:spacing w:before="60" w:after="60"/>
              <w:ind w:left="72" w:hanging="72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Минимальный срок кредитов</w:t>
            </w:r>
            <w:r w:rsidRPr="00AE075D">
              <w:rPr>
                <w:sz w:val="21"/>
                <w:szCs w:val="21"/>
              </w:rPr>
              <w:t>а</w:t>
            </w:r>
            <w:r w:rsidRPr="00AE075D">
              <w:rPr>
                <w:sz w:val="21"/>
                <w:szCs w:val="21"/>
              </w:rPr>
              <w:t>ния</w:t>
            </w:r>
          </w:p>
        </w:tc>
        <w:tc>
          <w:tcPr>
            <w:tcW w:w="8647" w:type="dxa"/>
          </w:tcPr>
          <w:p w:rsidR="00AE075D" w:rsidRPr="00AE075D" w:rsidRDefault="00AE075D" w:rsidP="00E34DD3">
            <w:pPr>
              <w:spacing w:before="60" w:after="60"/>
              <w:jc w:val="both"/>
              <w:rPr>
                <w:b/>
                <w:color w:val="FF0000"/>
                <w:sz w:val="21"/>
                <w:szCs w:val="21"/>
              </w:rPr>
            </w:pPr>
            <w:r w:rsidRPr="00AE075D">
              <w:rPr>
                <w:b/>
                <w:color w:val="FF0000"/>
                <w:sz w:val="21"/>
                <w:szCs w:val="21"/>
              </w:rPr>
              <w:t>3 года (36 месяцев)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C2196" w:rsidP="00F71805">
            <w:pPr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Максимальный срок кредитования</w:t>
            </w:r>
          </w:p>
        </w:tc>
        <w:tc>
          <w:tcPr>
            <w:tcW w:w="8647" w:type="dxa"/>
          </w:tcPr>
          <w:p w:rsidR="00CA3056" w:rsidRPr="00AE075D" w:rsidRDefault="00980DCC" w:rsidP="002662C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15</w:t>
            </w:r>
            <w:r w:rsidR="00EC2196" w:rsidRPr="00AE075D">
              <w:rPr>
                <w:sz w:val="21"/>
                <w:szCs w:val="21"/>
              </w:rPr>
              <w:t xml:space="preserve"> лет (</w:t>
            </w:r>
            <w:r w:rsidRPr="00AE075D">
              <w:rPr>
                <w:sz w:val="21"/>
                <w:szCs w:val="21"/>
              </w:rPr>
              <w:t>180</w:t>
            </w:r>
            <w:r w:rsidR="00E92378" w:rsidRPr="00AE075D">
              <w:rPr>
                <w:sz w:val="21"/>
                <w:szCs w:val="21"/>
              </w:rPr>
              <w:t xml:space="preserve">  месяцев)</w:t>
            </w:r>
            <w:r w:rsidR="00AE075D" w:rsidRPr="00AE075D">
              <w:rPr>
                <w:sz w:val="21"/>
                <w:szCs w:val="21"/>
              </w:rPr>
              <w:t xml:space="preserve"> - на  покупку;</w:t>
            </w:r>
          </w:p>
          <w:p w:rsidR="00EC2196" w:rsidRPr="00AE075D" w:rsidRDefault="00E92378" w:rsidP="002662C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5 лет (60 месяцев)  на строительство или капитальный ремонт (реконструкцию) индивидуал</w:t>
            </w:r>
            <w:r w:rsidRPr="00AE075D">
              <w:rPr>
                <w:sz w:val="21"/>
                <w:szCs w:val="21"/>
              </w:rPr>
              <w:t>ь</w:t>
            </w:r>
            <w:r w:rsidRPr="00AE075D">
              <w:rPr>
                <w:sz w:val="21"/>
                <w:szCs w:val="21"/>
              </w:rPr>
              <w:t>ных жилых домов.</w:t>
            </w:r>
          </w:p>
        </w:tc>
      </w:tr>
      <w:tr w:rsidR="00E56574" w:rsidRPr="00AE075D" w:rsidTr="00BA080D">
        <w:tc>
          <w:tcPr>
            <w:tcW w:w="2127" w:type="dxa"/>
          </w:tcPr>
          <w:p w:rsidR="00E56574" w:rsidRPr="00AE075D" w:rsidRDefault="00E56574" w:rsidP="00E513BD">
            <w:pPr>
              <w:spacing w:before="60" w:after="60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Дополнительное обеспечение</w:t>
            </w:r>
          </w:p>
        </w:tc>
        <w:tc>
          <w:tcPr>
            <w:tcW w:w="8647" w:type="dxa"/>
          </w:tcPr>
          <w:p w:rsidR="00E56574" w:rsidRPr="00AE075D" w:rsidRDefault="00B56B7B" w:rsidP="00CA3056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Стра</w:t>
            </w:r>
            <w:r w:rsidR="00CA3056" w:rsidRPr="00AE075D">
              <w:rPr>
                <w:sz w:val="21"/>
                <w:szCs w:val="21"/>
              </w:rPr>
              <w:t>хование рисков</w:t>
            </w:r>
            <w:r w:rsidRPr="00AE075D">
              <w:rPr>
                <w:sz w:val="21"/>
                <w:szCs w:val="21"/>
              </w:rPr>
              <w:t>, связанных с утратой (гибелью) или повреждением НЕДВИЖИМОГО ИМУЩЕСТВА (имущественное страхование), а  также по  согласованию сторон  страхование</w:t>
            </w:r>
            <w:r w:rsidR="00CA3056" w:rsidRPr="00AE075D">
              <w:rPr>
                <w:sz w:val="21"/>
                <w:szCs w:val="21"/>
              </w:rPr>
              <w:t xml:space="preserve"> рисков, связанных</w:t>
            </w:r>
            <w:r w:rsidRPr="00AE075D">
              <w:rPr>
                <w:sz w:val="21"/>
                <w:szCs w:val="21"/>
              </w:rPr>
              <w:t xml:space="preserve"> с прич</w:t>
            </w:r>
            <w:r w:rsidRPr="00AE075D">
              <w:rPr>
                <w:sz w:val="21"/>
                <w:szCs w:val="21"/>
              </w:rPr>
              <w:t>и</w:t>
            </w:r>
            <w:r w:rsidRPr="00AE075D">
              <w:rPr>
                <w:sz w:val="21"/>
                <w:szCs w:val="21"/>
              </w:rPr>
              <w:t>нением вреда жизни и здоровью в результате несчастного случая и/или болезни (забол</w:t>
            </w:r>
            <w:r w:rsidRPr="00AE075D">
              <w:rPr>
                <w:sz w:val="21"/>
                <w:szCs w:val="21"/>
              </w:rPr>
              <w:t>е</w:t>
            </w:r>
            <w:r w:rsidRPr="00AE075D">
              <w:rPr>
                <w:sz w:val="21"/>
                <w:szCs w:val="21"/>
              </w:rPr>
              <w:t>вания) (личное страхование)</w:t>
            </w:r>
            <w:r w:rsidR="00E56574" w:rsidRPr="00AE075D">
              <w:rPr>
                <w:sz w:val="21"/>
                <w:szCs w:val="21"/>
              </w:rPr>
              <w:t>.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513BD" w:rsidP="00673715">
            <w:pPr>
              <w:spacing w:before="60" w:after="60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Значение коэффиц</w:t>
            </w:r>
            <w:r w:rsidRPr="00AE075D">
              <w:rPr>
                <w:sz w:val="21"/>
                <w:szCs w:val="21"/>
              </w:rPr>
              <w:t>и</w:t>
            </w:r>
            <w:r w:rsidRPr="00AE075D">
              <w:rPr>
                <w:sz w:val="21"/>
                <w:szCs w:val="21"/>
              </w:rPr>
              <w:t>ента</w:t>
            </w:r>
            <w:r w:rsidR="00673715" w:rsidRPr="00AE075D">
              <w:rPr>
                <w:sz w:val="21"/>
                <w:szCs w:val="21"/>
              </w:rPr>
              <w:t xml:space="preserve"> </w:t>
            </w:r>
            <w:r w:rsidRPr="00AE075D">
              <w:rPr>
                <w:sz w:val="21"/>
                <w:szCs w:val="21"/>
              </w:rPr>
              <w:t>Пл</w:t>
            </w:r>
            <w:r w:rsidRPr="00AE075D">
              <w:rPr>
                <w:sz w:val="21"/>
                <w:szCs w:val="21"/>
              </w:rPr>
              <w:t>а</w:t>
            </w:r>
            <w:r w:rsidRPr="00AE075D">
              <w:rPr>
                <w:sz w:val="21"/>
                <w:szCs w:val="21"/>
              </w:rPr>
              <w:t>теж/Доход (</w:t>
            </w:r>
            <w:proofErr w:type="gramStart"/>
            <w:r w:rsidRPr="00AE075D">
              <w:rPr>
                <w:sz w:val="21"/>
                <w:szCs w:val="21"/>
              </w:rPr>
              <w:t>П</w:t>
            </w:r>
            <w:proofErr w:type="gramEnd"/>
            <w:r w:rsidRPr="00AE075D">
              <w:rPr>
                <w:sz w:val="21"/>
                <w:szCs w:val="21"/>
              </w:rPr>
              <w:t xml:space="preserve">/Д) </w:t>
            </w:r>
          </w:p>
        </w:tc>
        <w:tc>
          <w:tcPr>
            <w:tcW w:w="8647" w:type="dxa"/>
          </w:tcPr>
          <w:p w:rsidR="00EC2196" w:rsidRPr="00AE075D" w:rsidRDefault="00E513BD" w:rsidP="002662C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Не более </w:t>
            </w:r>
            <w:r w:rsidR="006C20F3" w:rsidRPr="00AE075D">
              <w:rPr>
                <w:sz w:val="21"/>
                <w:szCs w:val="21"/>
              </w:rPr>
              <w:t>6</w:t>
            </w:r>
            <w:r w:rsidR="002662C2" w:rsidRPr="00AE075D">
              <w:rPr>
                <w:sz w:val="21"/>
                <w:szCs w:val="21"/>
              </w:rPr>
              <w:t xml:space="preserve">0 </w:t>
            </w:r>
            <w:r w:rsidRPr="00AE075D">
              <w:rPr>
                <w:sz w:val="21"/>
                <w:szCs w:val="21"/>
              </w:rPr>
              <w:t>%, с учетом иных обязательных платежей.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56574" w:rsidP="00BA080D">
            <w:pPr>
              <w:spacing w:before="60" w:after="60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Значение коэффиц</w:t>
            </w:r>
            <w:r w:rsidRPr="00AE075D">
              <w:rPr>
                <w:sz w:val="21"/>
                <w:szCs w:val="21"/>
              </w:rPr>
              <w:t>и</w:t>
            </w:r>
            <w:r w:rsidRPr="00AE075D">
              <w:rPr>
                <w:sz w:val="21"/>
                <w:szCs w:val="21"/>
              </w:rPr>
              <w:t>ента</w:t>
            </w:r>
            <w:r w:rsidR="00673715" w:rsidRPr="00AE075D">
              <w:rPr>
                <w:sz w:val="21"/>
                <w:szCs w:val="21"/>
              </w:rPr>
              <w:t xml:space="preserve"> </w:t>
            </w:r>
            <w:r w:rsidRPr="00AE075D">
              <w:rPr>
                <w:sz w:val="21"/>
                <w:szCs w:val="21"/>
              </w:rPr>
              <w:t>Кр</w:t>
            </w:r>
            <w:r w:rsidRPr="00AE075D">
              <w:rPr>
                <w:sz w:val="21"/>
                <w:szCs w:val="21"/>
              </w:rPr>
              <w:t>е</w:t>
            </w:r>
            <w:r w:rsidRPr="00AE075D">
              <w:rPr>
                <w:sz w:val="21"/>
                <w:szCs w:val="21"/>
              </w:rPr>
              <w:t>дит/Залог (</w:t>
            </w:r>
            <w:r w:rsidR="00EC2196" w:rsidRPr="00AE075D">
              <w:rPr>
                <w:sz w:val="21"/>
                <w:szCs w:val="21"/>
              </w:rPr>
              <w:t>К/З</w:t>
            </w:r>
            <w:r w:rsidRPr="00AE075D">
              <w:rPr>
                <w:sz w:val="21"/>
                <w:szCs w:val="21"/>
              </w:rPr>
              <w:t>)</w:t>
            </w:r>
          </w:p>
        </w:tc>
        <w:tc>
          <w:tcPr>
            <w:tcW w:w="8647" w:type="dxa"/>
          </w:tcPr>
          <w:p w:rsidR="00EC2196" w:rsidRPr="00AE075D" w:rsidRDefault="00E56574" w:rsidP="00E61836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Не более </w:t>
            </w:r>
            <w:r w:rsidR="00817D88" w:rsidRPr="00AE075D">
              <w:rPr>
                <w:sz w:val="21"/>
                <w:szCs w:val="21"/>
              </w:rPr>
              <w:t>8</w:t>
            </w:r>
            <w:r w:rsidR="006C20F3" w:rsidRPr="00AE075D">
              <w:rPr>
                <w:sz w:val="21"/>
                <w:szCs w:val="21"/>
              </w:rPr>
              <w:t>5</w:t>
            </w:r>
            <w:r w:rsidR="00310953" w:rsidRPr="00AE075D">
              <w:rPr>
                <w:sz w:val="21"/>
                <w:szCs w:val="21"/>
              </w:rPr>
              <w:t xml:space="preserve"> </w:t>
            </w:r>
            <w:r w:rsidRPr="00AE075D">
              <w:rPr>
                <w:sz w:val="21"/>
                <w:szCs w:val="21"/>
              </w:rPr>
              <w:t>%</w:t>
            </w:r>
            <w:r w:rsidR="00EC2196" w:rsidRPr="00AE075D">
              <w:rPr>
                <w:sz w:val="21"/>
                <w:szCs w:val="21"/>
              </w:rPr>
              <w:t xml:space="preserve"> от оценочной стоимости Предмета залога</w:t>
            </w:r>
            <w:r w:rsidRPr="00AE075D">
              <w:rPr>
                <w:sz w:val="21"/>
                <w:szCs w:val="21"/>
              </w:rPr>
              <w:t>.</w:t>
            </w:r>
          </w:p>
          <w:p w:rsidR="001050B9" w:rsidRPr="00AE075D" w:rsidRDefault="00400562" w:rsidP="00E61836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Минимальный </w:t>
            </w:r>
            <w:r w:rsidR="001050B9" w:rsidRPr="00AE075D">
              <w:rPr>
                <w:sz w:val="21"/>
                <w:szCs w:val="21"/>
              </w:rPr>
              <w:t xml:space="preserve"> взнос 10%  при  использовании средств МСК</w:t>
            </w:r>
            <w:r w:rsidRPr="00AE075D">
              <w:rPr>
                <w:sz w:val="21"/>
                <w:szCs w:val="21"/>
              </w:rPr>
              <w:t xml:space="preserve"> в  качестве  первоначальн</w:t>
            </w:r>
            <w:r w:rsidRPr="00AE075D">
              <w:rPr>
                <w:sz w:val="21"/>
                <w:szCs w:val="21"/>
              </w:rPr>
              <w:t>о</w:t>
            </w:r>
            <w:r w:rsidRPr="00AE075D">
              <w:rPr>
                <w:sz w:val="21"/>
                <w:szCs w:val="21"/>
              </w:rPr>
              <w:t>го  взноса</w:t>
            </w:r>
            <w:r w:rsidR="001050B9" w:rsidRPr="00AE075D">
              <w:rPr>
                <w:sz w:val="21"/>
                <w:szCs w:val="21"/>
              </w:rPr>
              <w:t>.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F105A" w:rsidP="00F71805">
            <w:pPr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Размер жилищного ипотечного</w:t>
            </w:r>
            <w:r w:rsidR="00EC2196" w:rsidRPr="00AE075D">
              <w:rPr>
                <w:sz w:val="21"/>
                <w:szCs w:val="21"/>
              </w:rPr>
              <w:t xml:space="preserve">  займа</w:t>
            </w:r>
          </w:p>
        </w:tc>
        <w:tc>
          <w:tcPr>
            <w:tcW w:w="8647" w:type="dxa"/>
          </w:tcPr>
          <w:p w:rsidR="00EC2196" w:rsidRPr="00AE075D" w:rsidRDefault="00EC2196" w:rsidP="00AE075D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b/>
                <w:sz w:val="21"/>
                <w:szCs w:val="21"/>
              </w:rPr>
              <w:t xml:space="preserve"> </w:t>
            </w:r>
            <w:r w:rsidR="00EF105A" w:rsidRPr="00AE075D">
              <w:rPr>
                <w:b/>
                <w:color w:val="FF0000"/>
                <w:sz w:val="21"/>
                <w:szCs w:val="21"/>
              </w:rPr>
              <w:t xml:space="preserve">От </w:t>
            </w:r>
            <w:r w:rsidR="00AE075D" w:rsidRPr="00AE075D">
              <w:rPr>
                <w:b/>
                <w:color w:val="FF0000"/>
                <w:sz w:val="21"/>
                <w:szCs w:val="21"/>
              </w:rPr>
              <w:t>5</w:t>
            </w:r>
            <w:r w:rsidR="00EF105A" w:rsidRPr="00AE075D">
              <w:rPr>
                <w:b/>
                <w:color w:val="FF0000"/>
                <w:sz w:val="21"/>
                <w:szCs w:val="21"/>
              </w:rPr>
              <w:t>00 000(</w:t>
            </w:r>
            <w:r w:rsidR="00AE075D" w:rsidRPr="00AE075D">
              <w:rPr>
                <w:b/>
                <w:color w:val="FF0000"/>
                <w:sz w:val="21"/>
                <w:szCs w:val="21"/>
              </w:rPr>
              <w:t>пятьсот</w:t>
            </w:r>
            <w:r w:rsidR="00EF105A" w:rsidRPr="00AE075D">
              <w:rPr>
                <w:b/>
                <w:color w:val="FF0000"/>
                <w:sz w:val="21"/>
                <w:szCs w:val="21"/>
              </w:rPr>
              <w:t xml:space="preserve"> тысяч) рублей</w:t>
            </w:r>
            <w:r w:rsidR="00EF105A" w:rsidRPr="00AE075D">
              <w:rPr>
                <w:sz w:val="21"/>
                <w:szCs w:val="21"/>
              </w:rPr>
              <w:t xml:space="preserve">   до  </w:t>
            </w:r>
            <w:r w:rsidR="006C20F3" w:rsidRPr="00AE075D">
              <w:rPr>
                <w:sz w:val="21"/>
                <w:szCs w:val="21"/>
              </w:rPr>
              <w:t>1 2</w:t>
            </w:r>
            <w:r w:rsidR="00EF105A" w:rsidRPr="00AE075D">
              <w:rPr>
                <w:sz w:val="21"/>
                <w:szCs w:val="21"/>
              </w:rPr>
              <w:t>00 000</w:t>
            </w:r>
            <w:r w:rsidR="00310953" w:rsidRPr="00AE075D">
              <w:rPr>
                <w:sz w:val="21"/>
                <w:szCs w:val="21"/>
              </w:rPr>
              <w:t>(</w:t>
            </w:r>
            <w:r w:rsidR="006C20F3" w:rsidRPr="00AE075D">
              <w:rPr>
                <w:sz w:val="21"/>
                <w:szCs w:val="21"/>
              </w:rPr>
              <w:t>Один миллион двести</w:t>
            </w:r>
            <w:r w:rsidR="002F01D1" w:rsidRPr="00AE075D">
              <w:rPr>
                <w:sz w:val="21"/>
                <w:szCs w:val="21"/>
              </w:rPr>
              <w:t xml:space="preserve"> тысяч</w:t>
            </w:r>
            <w:r w:rsidR="00EF105A" w:rsidRPr="00AE075D">
              <w:rPr>
                <w:sz w:val="21"/>
                <w:szCs w:val="21"/>
              </w:rPr>
              <w:t>)</w:t>
            </w:r>
            <w:r w:rsidR="005D718E" w:rsidRPr="00AE075D">
              <w:rPr>
                <w:sz w:val="21"/>
                <w:szCs w:val="21"/>
              </w:rPr>
              <w:t xml:space="preserve"> ру</w:t>
            </w:r>
            <w:r w:rsidR="005D718E" w:rsidRPr="00AE075D">
              <w:rPr>
                <w:sz w:val="21"/>
                <w:szCs w:val="21"/>
              </w:rPr>
              <w:t>б</w:t>
            </w:r>
            <w:r w:rsidR="005D718E" w:rsidRPr="00AE075D">
              <w:rPr>
                <w:sz w:val="21"/>
                <w:szCs w:val="21"/>
              </w:rPr>
              <w:t>лей</w:t>
            </w:r>
          </w:p>
        </w:tc>
      </w:tr>
      <w:tr w:rsidR="00E56574" w:rsidRPr="00AE075D" w:rsidTr="00BA080D">
        <w:tc>
          <w:tcPr>
            <w:tcW w:w="2127" w:type="dxa"/>
          </w:tcPr>
          <w:p w:rsidR="00E56574" w:rsidRPr="00AE075D" w:rsidRDefault="00E56574" w:rsidP="00F71805">
            <w:pPr>
              <w:ind w:left="510" w:hanging="510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Платежи</w:t>
            </w:r>
          </w:p>
        </w:tc>
        <w:tc>
          <w:tcPr>
            <w:tcW w:w="8647" w:type="dxa"/>
          </w:tcPr>
          <w:p w:rsidR="0024785B" w:rsidRPr="00AE075D" w:rsidRDefault="006C20F3" w:rsidP="0024785B">
            <w:pPr>
              <w:spacing w:before="60" w:after="60"/>
              <w:jc w:val="both"/>
              <w:rPr>
                <w:sz w:val="21"/>
                <w:szCs w:val="21"/>
              </w:rPr>
            </w:pPr>
            <w:proofErr w:type="spellStart"/>
            <w:r w:rsidRPr="00AE075D">
              <w:rPr>
                <w:sz w:val="21"/>
                <w:szCs w:val="21"/>
              </w:rPr>
              <w:t>Аннуитетные</w:t>
            </w:r>
            <w:proofErr w:type="spellEnd"/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C2196" w:rsidP="00F71805">
            <w:pPr>
              <w:ind w:left="510" w:hanging="510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Предмет залога</w:t>
            </w:r>
          </w:p>
        </w:tc>
        <w:tc>
          <w:tcPr>
            <w:tcW w:w="8647" w:type="dxa"/>
          </w:tcPr>
          <w:p w:rsidR="00A221D1" w:rsidRPr="00AE075D" w:rsidRDefault="005D718E" w:rsidP="00E61578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Приобретаем</w:t>
            </w:r>
            <w:r w:rsidR="00817D88" w:rsidRPr="00AE075D">
              <w:rPr>
                <w:sz w:val="21"/>
                <w:szCs w:val="21"/>
              </w:rPr>
              <w:t>ое</w:t>
            </w:r>
            <w:r w:rsidR="00673715" w:rsidRPr="00AE075D">
              <w:rPr>
                <w:sz w:val="21"/>
                <w:szCs w:val="21"/>
              </w:rPr>
              <w:t xml:space="preserve"> либо</w:t>
            </w:r>
            <w:r w:rsidR="00B56B7B" w:rsidRPr="00AE075D">
              <w:rPr>
                <w:sz w:val="21"/>
                <w:szCs w:val="21"/>
              </w:rPr>
              <w:t xml:space="preserve">   имеющееся</w:t>
            </w:r>
            <w:r w:rsidR="00CA3056" w:rsidRPr="00AE075D">
              <w:rPr>
                <w:sz w:val="21"/>
                <w:szCs w:val="21"/>
              </w:rPr>
              <w:t xml:space="preserve"> недвижимое  имущество</w:t>
            </w:r>
            <w:r w:rsidR="00673715" w:rsidRPr="00AE075D">
              <w:rPr>
                <w:sz w:val="21"/>
                <w:szCs w:val="21"/>
              </w:rPr>
              <w:t>, залог  прав  требований.</w:t>
            </w:r>
          </w:p>
          <w:p w:rsidR="00EC2196" w:rsidRPr="00AE075D" w:rsidRDefault="00CA3056" w:rsidP="00A221D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 xml:space="preserve"> В</w:t>
            </w:r>
            <w:r w:rsidR="00E61836" w:rsidRPr="00AE075D">
              <w:rPr>
                <w:sz w:val="21"/>
                <w:szCs w:val="21"/>
              </w:rPr>
              <w:t xml:space="preserve"> случае кредитования </w:t>
            </w:r>
            <w:r w:rsidR="00673715" w:rsidRPr="00AE075D">
              <w:rPr>
                <w:sz w:val="21"/>
                <w:szCs w:val="21"/>
              </w:rPr>
              <w:t xml:space="preserve">на </w:t>
            </w:r>
            <w:r w:rsidR="00E61836" w:rsidRPr="00AE075D">
              <w:rPr>
                <w:sz w:val="21"/>
                <w:szCs w:val="21"/>
              </w:rPr>
              <w:t>стро</w:t>
            </w:r>
            <w:r w:rsidRPr="00AE075D">
              <w:rPr>
                <w:sz w:val="21"/>
                <w:szCs w:val="21"/>
              </w:rPr>
              <w:t>ительства</w:t>
            </w:r>
            <w:r w:rsidR="00673715" w:rsidRPr="00AE075D">
              <w:rPr>
                <w:sz w:val="21"/>
                <w:szCs w:val="21"/>
              </w:rPr>
              <w:t xml:space="preserve"> или  капитальный  ремон</w:t>
            </w:r>
            <w:proofErr w:type="gramStart"/>
            <w:r w:rsidR="00673715" w:rsidRPr="00AE075D">
              <w:rPr>
                <w:sz w:val="21"/>
                <w:szCs w:val="21"/>
              </w:rPr>
              <w:t>т(</w:t>
            </w:r>
            <w:proofErr w:type="gramEnd"/>
            <w:r w:rsidR="00673715" w:rsidRPr="00AE075D">
              <w:rPr>
                <w:sz w:val="21"/>
                <w:szCs w:val="21"/>
              </w:rPr>
              <w:t>реконструкцию)</w:t>
            </w:r>
            <w:r w:rsidRPr="00AE075D">
              <w:rPr>
                <w:sz w:val="21"/>
                <w:szCs w:val="21"/>
              </w:rPr>
              <w:t xml:space="preserve"> ж</w:t>
            </w:r>
            <w:r w:rsidRPr="00AE075D">
              <w:rPr>
                <w:sz w:val="21"/>
                <w:szCs w:val="21"/>
              </w:rPr>
              <w:t>и</w:t>
            </w:r>
            <w:r w:rsidRPr="00AE075D">
              <w:rPr>
                <w:sz w:val="21"/>
                <w:szCs w:val="21"/>
              </w:rPr>
              <w:t>лья</w:t>
            </w:r>
            <w:r w:rsidR="00E61578" w:rsidRPr="00AE075D">
              <w:rPr>
                <w:sz w:val="21"/>
                <w:szCs w:val="21"/>
              </w:rPr>
              <w:t xml:space="preserve"> </w:t>
            </w:r>
            <w:r w:rsidRPr="00AE075D">
              <w:rPr>
                <w:sz w:val="21"/>
                <w:szCs w:val="21"/>
              </w:rPr>
              <w:t>– земельный участок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C2196" w:rsidP="00F71805">
            <w:pPr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Возможные залогод</w:t>
            </w:r>
            <w:r w:rsidRPr="00AE075D">
              <w:rPr>
                <w:sz w:val="21"/>
                <w:szCs w:val="21"/>
              </w:rPr>
              <w:t>а</w:t>
            </w:r>
            <w:r w:rsidRPr="00AE075D">
              <w:rPr>
                <w:sz w:val="21"/>
                <w:szCs w:val="21"/>
              </w:rPr>
              <w:t xml:space="preserve">тели </w:t>
            </w:r>
          </w:p>
        </w:tc>
        <w:tc>
          <w:tcPr>
            <w:tcW w:w="8647" w:type="dxa"/>
          </w:tcPr>
          <w:p w:rsidR="00EC2196" w:rsidRPr="00AE075D" w:rsidRDefault="00817D88" w:rsidP="00765037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Собственник/собственники приобретаемого</w:t>
            </w:r>
            <w:r w:rsidR="00A221D1" w:rsidRPr="00AE075D">
              <w:rPr>
                <w:sz w:val="21"/>
                <w:szCs w:val="21"/>
              </w:rPr>
              <w:t xml:space="preserve">, имеющегося </w:t>
            </w:r>
            <w:r w:rsidR="00CA3056" w:rsidRPr="00AE075D">
              <w:rPr>
                <w:sz w:val="21"/>
                <w:szCs w:val="21"/>
              </w:rPr>
              <w:t xml:space="preserve"> недвижимого имущ</w:t>
            </w:r>
            <w:r w:rsidR="00CA3056" w:rsidRPr="00AE075D">
              <w:rPr>
                <w:sz w:val="21"/>
                <w:szCs w:val="21"/>
              </w:rPr>
              <w:t>е</w:t>
            </w:r>
            <w:r w:rsidR="00CA3056" w:rsidRPr="00AE075D">
              <w:rPr>
                <w:sz w:val="21"/>
                <w:szCs w:val="21"/>
              </w:rPr>
              <w:t>ства</w:t>
            </w:r>
            <w:r w:rsidRPr="00AE075D">
              <w:rPr>
                <w:sz w:val="21"/>
                <w:szCs w:val="21"/>
              </w:rPr>
              <w:t>.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C2196" w:rsidP="00F71805">
            <w:pPr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Мораторий на до</w:t>
            </w:r>
            <w:r w:rsidRPr="00AE075D">
              <w:rPr>
                <w:sz w:val="21"/>
                <w:szCs w:val="21"/>
              </w:rPr>
              <w:t>с</w:t>
            </w:r>
            <w:r w:rsidRPr="00AE075D">
              <w:rPr>
                <w:sz w:val="21"/>
                <w:szCs w:val="21"/>
              </w:rPr>
              <w:t>рочное погашение займа</w:t>
            </w:r>
          </w:p>
        </w:tc>
        <w:tc>
          <w:tcPr>
            <w:tcW w:w="8647" w:type="dxa"/>
          </w:tcPr>
          <w:p w:rsidR="00EC2196" w:rsidRPr="00AE075D" w:rsidRDefault="00EC2196" w:rsidP="00F71805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Отсутствует</w:t>
            </w:r>
            <w:r w:rsidR="00821A24" w:rsidRPr="00AE075D">
              <w:rPr>
                <w:sz w:val="21"/>
                <w:szCs w:val="21"/>
              </w:rPr>
              <w:t>.</w:t>
            </w:r>
          </w:p>
        </w:tc>
      </w:tr>
      <w:tr w:rsidR="00EC2196" w:rsidRPr="00AE075D" w:rsidTr="00BA080D">
        <w:tc>
          <w:tcPr>
            <w:tcW w:w="2127" w:type="dxa"/>
          </w:tcPr>
          <w:p w:rsidR="00EC2196" w:rsidRPr="00AE075D" w:rsidRDefault="00EC2196" w:rsidP="00F71805">
            <w:pPr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Минимальная сумма для досрочного п</w:t>
            </w:r>
            <w:r w:rsidRPr="00AE075D">
              <w:rPr>
                <w:sz w:val="21"/>
                <w:szCs w:val="21"/>
              </w:rPr>
              <w:t>о</w:t>
            </w:r>
            <w:r w:rsidRPr="00AE075D">
              <w:rPr>
                <w:sz w:val="21"/>
                <w:szCs w:val="21"/>
              </w:rPr>
              <w:t>гашения</w:t>
            </w:r>
          </w:p>
        </w:tc>
        <w:tc>
          <w:tcPr>
            <w:tcW w:w="8647" w:type="dxa"/>
          </w:tcPr>
          <w:p w:rsidR="00EC2196" w:rsidRPr="00AE075D" w:rsidRDefault="00EE3F08" w:rsidP="00821A24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AE075D">
              <w:rPr>
                <w:sz w:val="21"/>
                <w:szCs w:val="21"/>
              </w:rPr>
              <w:t>Не</w:t>
            </w:r>
            <w:r w:rsidR="00E61578" w:rsidRPr="00AE075D">
              <w:rPr>
                <w:sz w:val="21"/>
                <w:szCs w:val="21"/>
              </w:rPr>
              <w:t xml:space="preserve"> ограничена</w:t>
            </w:r>
            <w:r w:rsidRPr="00AE075D">
              <w:rPr>
                <w:sz w:val="21"/>
                <w:szCs w:val="21"/>
              </w:rPr>
              <w:t>.</w:t>
            </w:r>
          </w:p>
          <w:p w:rsidR="0024785B" w:rsidRPr="00AE075D" w:rsidRDefault="0024785B" w:rsidP="0024785B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</w:tbl>
    <w:p w:rsidR="00500C37" w:rsidRPr="00AE075D" w:rsidRDefault="00500C37" w:rsidP="00673715">
      <w:pPr>
        <w:rPr>
          <w:sz w:val="21"/>
          <w:szCs w:val="21"/>
        </w:rPr>
      </w:pPr>
    </w:p>
    <w:sectPr w:rsidR="00500C37" w:rsidRPr="00AE075D" w:rsidSect="00BA080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EB8"/>
    <w:multiLevelType w:val="hybridMultilevel"/>
    <w:tmpl w:val="34EC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982"/>
    <w:multiLevelType w:val="hybridMultilevel"/>
    <w:tmpl w:val="DCD435BA"/>
    <w:lvl w:ilvl="0" w:tplc="04190009">
      <w:start w:val="1"/>
      <w:numFmt w:val="bullet"/>
      <w:lvlText w:val=""/>
      <w:lvlJc w:val="left"/>
      <w:pPr>
        <w:ind w:left="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>
    <w:nsid w:val="20D54B4B"/>
    <w:multiLevelType w:val="hybridMultilevel"/>
    <w:tmpl w:val="68760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2D24"/>
    <w:multiLevelType w:val="hybridMultilevel"/>
    <w:tmpl w:val="1010BBD0"/>
    <w:lvl w:ilvl="0" w:tplc="C0922F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D7F67"/>
    <w:multiLevelType w:val="hybridMultilevel"/>
    <w:tmpl w:val="4FC6B7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7CDB"/>
    <w:rsid w:val="00073CAC"/>
    <w:rsid w:val="000D2BA5"/>
    <w:rsid w:val="001050B9"/>
    <w:rsid w:val="00113DB4"/>
    <w:rsid w:val="001740B5"/>
    <w:rsid w:val="00194858"/>
    <w:rsid w:val="001B5921"/>
    <w:rsid w:val="00212C67"/>
    <w:rsid w:val="00232E5C"/>
    <w:rsid w:val="0024785B"/>
    <w:rsid w:val="002662C2"/>
    <w:rsid w:val="002803AA"/>
    <w:rsid w:val="002E77A6"/>
    <w:rsid w:val="002F01D1"/>
    <w:rsid w:val="00310953"/>
    <w:rsid w:val="00394DE8"/>
    <w:rsid w:val="003C038C"/>
    <w:rsid w:val="003F61F8"/>
    <w:rsid w:val="00400562"/>
    <w:rsid w:val="00416ADE"/>
    <w:rsid w:val="0042576A"/>
    <w:rsid w:val="00430216"/>
    <w:rsid w:val="004422DD"/>
    <w:rsid w:val="00443EA3"/>
    <w:rsid w:val="00500C37"/>
    <w:rsid w:val="0054305E"/>
    <w:rsid w:val="0059777F"/>
    <w:rsid w:val="005A7A8C"/>
    <w:rsid w:val="005B1C6C"/>
    <w:rsid w:val="005D718E"/>
    <w:rsid w:val="005E62F1"/>
    <w:rsid w:val="006275AE"/>
    <w:rsid w:val="00673715"/>
    <w:rsid w:val="006A2692"/>
    <w:rsid w:val="006C20F3"/>
    <w:rsid w:val="007013A7"/>
    <w:rsid w:val="00707B48"/>
    <w:rsid w:val="00756E03"/>
    <w:rsid w:val="00765037"/>
    <w:rsid w:val="007F5EF6"/>
    <w:rsid w:val="00815B3B"/>
    <w:rsid w:val="00817D88"/>
    <w:rsid w:val="00821A24"/>
    <w:rsid w:val="00841880"/>
    <w:rsid w:val="0088140A"/>
    <w:rsid w:val="0088557B"/>
    <w:rsid w:val="008A4CB3"/>
    <w:rsid w:val="008E0447"/>
    <w:rsid w:val="009071AD"/>
    <w:rsid w:val="00907CDB"/>
    <w:rsid w:val="0092531B"/>
    <w:rsid w:val="00980DCC"/>
    <w:rsid w:val="009C4064"/>
    <w:rsid w:val="009E2072"/>
    <w:rsid w:val="009F4066"/>
    <w:rsid w:val="009F47F1"/>
    <w:rsid w:val="00A04E82"/>
    <w:rsid w:val="00A221D1"/>
    <w:rsid w:val="00A226D0"/>
    <w:rsid w:val="00A578D1"/>
    <w:rsid w:val="00A72D11"/>
    <w:rsid w:val="00AE075D"/>
    <w:rsid w:val="00AE1F42"/>
    <w:rsid w:val="00B56B7B"/>
    <w:rsid w:val="00B642E7"/>
    <w:rsid w:val="00B9726E"/>
    <w:rsid w:val="00B97AF9"/>
    <w:rsid w:val="00BA080D"/>
    <w:rsid w:val="00BB0FDB"/>
    <w:rsid w:val="00BD4024"/>
    <w:rsid w:val="00C04A32"/>
    <w:rsid w:val="00C679E9"/>
    <w:rsid w:val="00CA1E70"/>
    <w:rsid w:val="00CA3056"/>
    <w:rsid w:val="00CC6D7A"/>
    <w:rsid w:val="00CD30D7"/>
    <w:rsid w:val="00CD7EC1"/>
    <w:rsid w:val="00D118FF"/>
    <w:rsid w:val="00D55A74"/>
    <w:rsid w:val="00DB70FC"/>
    <w:rsid w:val="00E04243"/>
    <w:rsid w:val="00E05CE1"/>
    <w:rsid w:val="00E079B6"/>
    <w:rsid w:val="00E34DD3"/>
    <w:rsid w:val="00E513BD"/>
    <w:rsid w:val="00E56574"/>
    <w:rsid w:val="00E61578"/>
    <w:rsid w:val="00E61836"/>
    <w:rsid w:val="00E75D91"/>
    <w:rsid w:val="00E77FA6"/>
    <w:rsid w:val="00E92378"/>
    <w:rsid w:val="00E92484"/>
    <w:rsid w:val="00EA6673"/>
    <w:rsid w:val="00EC2196"/>
    <w:rsid w:val="00EE3F08"/>
    <w:rsid w:val="00EF105A"/>
    <w:rsid w:val="00F15B66"/>
    <w:rsid w:val="00F65892"/>
    <w:rsid w:val="00F71805"/>
    <w:rsid w:val="00FA06FB"/>
    <w:rsid w:val="00FA0936"/>
    <w:rsid w:val="00FD2C77"/>
    <w:rsid w:val="00FE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CD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0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C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7C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4785B"/>
    <w:pPr>
      <w:ind w:left="720"/>
      <w:contextualSpacing/>
    </w:pPr>
  </w:style>
  <w:style w:type="paragraph" w:styleId="a4">
    <w:name w:val="Normal (Web)"/>
    <w:basedOn w:val="a"/>
    <w:rsid w:val="006C20F3"/>
    <w:pPr>
      <w:spacing w:before="30" w:after="150"/>
    </w:pPr>
    <w:rPr>
      <w:rFonts w:ascii="Tahoma" w:eastAsia="MS Mincho" w:hAnsi="Tahoma" w:cs="Tahoma"/>
      <w:color w:val="666666"/>
      <w:sz w:val="17"/>
      <w:szCs w:val="17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kalmynina</dc:creator>
  <cp:lastModifiedBy>sholhoeva</cp:lastModifiedBy>
  <cp:revision>3</cp:revision>
  <cp:lastPrinted>2021-08-20T01:17:00Z</cp:lastPrinted>
  <dcterms:created xsi:type="dcterms:W3CDTF">2021-08-20T01:02:00Z</dcterms:created>
  <dcterms:modified xsi:type="dcterms:W3CDTF">2021-08-20T01:17:00Z</dcterms:modified>
</cp:coreProperties>
</file>