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AE" w:rsidRDefault="00AA7325" w:rsidP="00AA73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E41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ипотечного займа</w:t>
      </w:r>
      <w:r w:rsidRPr="004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«Материнский капитал - Срочный»</w:t>
      </w:r>
    </w:p>
    <w:tbl>
      <w:tblPr>
        <w:tblStyle w:val="a3"/>
        <w:tblW w:w="10490" w:type="dxa"/>
        <w:tblInd w:w="-601" w:type="dxa"/>
        <w:tblLook w:val="04A0"/>
      </w:tblPr>
      <w:tblGrid>
        <w:gridCol w:w="3369"/>
        <w:gridCol w:w="7121"/>
      </w:tblGrid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Цель кредитования</w:t>
            </w:r>
          </w:p>
        </w:tc>
        <w:tc>
          <w:tcPr>
            <w:tcW w:w="7121" w:type="dxa"/>
          </w:tcPr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жилого помещения, в том числе: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комнаты;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 на вторичном рынке жилья;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 в строящемся многоквартирном жилом доме;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жилого дома с земельным участком;</w:t>
            </w:r>
          </w:p>
          <w:p w:rsidR="00AA7325" w:rsidRDefault="00AA7325" w:rsidP="00E41F63">
            <w:pPr>
              <w:jc w:val="both"/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в жилом помещении (выкуп последней доли в целях получения права на жилое помещение в целом).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Требования к заёмщикам</w:t>
            </w:r>
          </w:p>
        </w:tc>
        <w:tc>
          <w:tcPr>
            <w:tcW w:w="7121" w:type="dxa"/>
          </w:tcPr>
          <w:p w:rsidR="00AA7325" w:rsidRDefault="00E6744E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Заемщиками могут быть дееспособные граждане Российской Федерации, имеющие постоянную или временную прописку на территории Российской Федерации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заемщиков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лет</w:t>
            </w:r>
          </w:p>
          <w:p w:rsidR="00AA7325" w:rsidRDefault="00AA7325" w:rsidP="00E41F63">
            <w:pPr>
              <w:jc w:val="both"/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2.3. Заемщиками-залогодателями в обязательном порядке выступают оба супруга, в том числе распорядитель средствами МСК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Срок займа</w:t>
            </w:r>
          </w:p>
        </w:tc>
        <w:tc>
          <w:tcPr>
            <w:tcW w:w="7121" w:type="dxa"/>
          </w:tcPr>
          <w:p w:rsidR="00AA7325" w:rsidRDefault="00E6744E" w:rsidP="00E41F6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предоставляется </w:t>
            </w:r>
            <w:r w:rsidR="00AA7325"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сроком на 90</w:t>
            </w:r>
            <w:r w:rsidR="00E41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7325"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дней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может быть погашен досрочно (в т.ч. за счет собственных средств заемщиков). </w:t>
            </w:r>
            <w:r w:rsidR="00AA7325" w:rsidRPr="0092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полное досрочное погашение займа средствами МСК.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Процентная ставка</w:t>
            </w:r>
          </w:p>
        </w:tc>
        <w:tc>
          <w:tcPr>
            <w:tcW w:w="7121" w:type="dxa"/>
          </w:tcPr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12 % </w:t>
            </w:r>
            <w:proofErr w:type="gramStart"/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44E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первичном рынке жилья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13,65% </w:t>
            </w:r>
            <w:proofErr w:type="gramStart"/>
            <w:r w:rsidRPr="00470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44E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вторичном рынке жилья</w:t>
            </w:r>
            <w:r w:rsidR="00E67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1F63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  <w:proofErr w:type="gramEnd"/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фиксированная на весь срок займа.</w:t>
            </w:r>
          </w:p>
          <w:p w:rsidR="00AA7325" w:rsidRPr="00923FA0" w:rsidRDefault="00AA7325" w:rsidP="00E41F63">
            <w:pPr>
              <w:jc w:val="both"/>
            </w:pPr>
            <w:r w:rsidRPr="0092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начисленных процентов происходит за счет средств МСК.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Сумма ипотечного займа</w:t>
            </w:r>
          </w:p>
        </w:tc>
        <w:tc>
          <w:tcPr>
            <w:tcW w:w="7121" w:type="dxa"/>
          </w:tcPr>
          <w:p w:rsidR="00AA7325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Максимальная сумма займа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 рублей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более 80% от оценочной стоимости приобретаемого жилого помещения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325" w:rsidRDefault="00AA7325" w:rsidP="00E41F63">
            <w:pPr>
              <w:jc w:val="both"/>
            </w:pPr>
            <w:bookmarkStart w:id="0" w:name="_GoBack"/>
            <w:bookmarkEnd w:id="0"/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Минимальная сумма займа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тыс. рублей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не менее 10% от </w:t>
            </w:r>
            <w:r w:rsidR="00E1597D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оценочной 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приобретаемого жилья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6.Погашение займа и процентов.</w:t>
            </w:r>
          </w:p>
        </w:tc>
        <w:tc>
          <w:tcPr>
            <w:tcW w:w="7121" w:type="dxa"/>
          </w:tcPr>
          <w:p w:rsidR="00AA7325" w:rsidRDefault="00AA7325" w:rsidP="00E41F63">
            <w:pPr>
              <w:jc w:val="both"/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займа и начисленных по нему процентов производится </w:t>
            </w:r>
            <w:r w:rsidRPr="0092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единовременно разовым платежом </w:t>
            </w:r>
            <w:r w:rsidR="00E6744E" w:rsidRPr="00923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2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путем перечисления денежных средств МСК из Пенсионного фонда РФ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заявлению заемщика-владельца сертификата МСК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Требования к приобретаемому жилому помещению (предмету ипотеки).</w:t>
            </w:r>
          </w:p>
        </w:tc>
        <w:tc>
          <w:tcPr>
            <w:tcW w:w="7121" w:type="dxa"/>
          </w:tcPr>
          <w:p w:rsidR="00AA7325" w:rsidRDefault="00E6744E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Приобретаемое жилое помещение должно находиться в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7325"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еспублике Бурятия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иметь удовлетворительное техническое состояние и быть пригодным для постоянного проживания (не быть ветхим, аварийным и т.д.)</w:t>
            </w:r>
          </w:p>
          <w:p w:rsidR="00AA7325" w:rsidRDefault="00E6744E" w:rsidP="00E41F63">
            <w:pPr>
              <w:jc w:val="both"/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325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жилого помещения должна подтверждаться Отчетом об оценке, составленным независимой оценочной компанией</w:t>
            </w:r>
          </w:p>
        </w:tc>
      </w:tr>
      <w:tr w:rsidR="00AA7325" w:rsidTr="00880B80">
        <w:tc>
          <w:tcPr>
            <w:tcW w:w="3369" w:type="dxa"/>
          </w:tcPr>
          <w:p w:rsidR="00AA7325" w:rsidRDefault="00AA7325" w:rsidP="00E6744E"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Требование к доходам и занятости заёмщика</w:t>
            </w:r>
          </w:p>
        </w:tc>
        <w:tc>
          <w:tcPr>
            <w:tcW w:w="7121" w:type="dxa"/>
          </w:tcPr>
          <w:p w:rsidR="00AA7325" w:rsidRDefault="00AA7325" w:rsidP="00E41F63">
            <w:pPr>
              <w:jc w:val="both"/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Подтверждение доходов заемщиков и места работы </w:t>
            </w:r>
            <w:r w:rsidR="00E6744E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требуется</w:t>
            </w:r>
          </w:p>
        </w:tc>
      </w:tr>
      <w:tr w:rsidR="00AA7325" w:rsidTr="00880B80">
        <w:tc>
          <w:tcPr>
            <w:tcW w:w="3369" w:type="dxa"/>
          </w:tcPr>
          <w:p w:rsidR="00AA7325" w:rsidRPr="00470965" w:rsidRDefault="00AA7325" w:rsidP="00E674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Обеспечение займа</w:t>
            </w:r>
          </w:p>
        </w:tc>
        <w:tc>
          <w:tcPr>
            <w:tcW w:w="7121" w:type="dxa"/>
          </w:tcPr>
          <w:p w:rsidR="00AA7325" w:rsidRPr="00A54F72" w:rsidRDefault="00AA7325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Приобретаемое жилое помещение оформляется в залог (ипотеку) на весь срок займа до его полного погашения</w:t>
            </w:r>
          </w:p>
        </w:tc>
      </w:tr>
      <w:tr w:rsidR="00AA7325" w:rsidTr="00880B80">
        <w:trPr>
          <w:trHeight w:val="3677"/>
        </w:trPr>
        <w:tc>
          <w:tcPr>
            <w:tcW w:w="3369" w:type="dxa"/>
          </w:tcPr>
          <w:p w:rsidR="00AA7325" w:rsidRPr="00470965" w:rsidRDefault="00C8623B" w:rsidP="00E674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Другие значимые условия получения займа</w:t>
            </w:r>
          </w:p>
        </w:tc>
        <w:tc>
          <w:tcPr>
            <w:tcW w:w="7121" w:type="dxa"/>
          </w:tcPr>
          <w:p w:rsidR="00E41F63" w:rsidRDefault="001A2C05" w:rsidP="00E41F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623B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Договор приобретения жилого помещения со стороны продавца – физического лица </w:t>
            </w:r>
            <w:r w:rsidR="00C8623B"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должен быть подписан собственником жилого помещения лично.</w:t>
            </w:r>
            <w:r w:rsidR="00C8623B"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Подписание договора третьим лицом, действующим на основании доверенности выданной собственником,</w:t>
            </w:r>
            <w:r w:rsidR="00C8623B" w:rsidRPr="0047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допускается.</w:t>
            </w:r>
          </w:p>
          <w:p w:rsidR="00E41F63" w:rsidRDefault="00C8623B" w:rsidP="00E4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2C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.2. Сот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рудниками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«Ипотечная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6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приобретаемого заемщиками жилого помещения (предмета залога) на его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</w:t>
            </w:r>
            <w:r w:rsidR="00E4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необходимости)</w:t>
            </w:r>
            <w:r w:rsidRPr="00A54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325" w:rsidRPr="00A54F72" w:rsidRDefault="00C8623B" w:rsidP="001A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1A2C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67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.3. При положительном решении о выдаче займа Заемщик может составить нотариальную доверенность на сотрудника нашей компании для оформления и регистрации всех необходимых документов по сделке</w:t>
            </w:r>
            <w:r w:rsidR="007D6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A7325" w:rsidRDefault="00AA7325" w:rsidP="007D69A8">
      <w:pPr>
        <w:jc w:val="center"/>
      </w:pPr>
    </w:p>
    <w:sectPr w:rsidR="00AA7325" w:rsidSect="00880B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325"/>
    <w:rsid w:val="00032D99"/>
    <w:rsid w:val="001A2C05"/>
    <w:rsid w:val="00662254"/>
    <w:rsid w:val="00663226"/>
    <w:rsid w:val="007D69A8"/>
    <w:rsid w:val="00880B80"/>
    <w:rsid w:val="00923FA0"/>
    <w:rsid w:val="009A1724"/>
    <w:rsid w:val="00AA7325"/>
    <w:rsid w:val="00B233AE"/>
    <w:rsid w:val="00C8623B"/>
    <w:rsid w:val="00E1597D"/>
    <w:rsid w:val="00E41F63"/>
    <w:rsid w:val="00E6744E"/>
    <w:rsid w:val="00EE3397"/>
    <w:rsid w:val="00F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ermolaychik</dc:creator>
  <cp:lastModifiedBy>Наталья Владимировна Джигирей</cp:lastModifiedBy>
  <cp:revision>6</cp:revision>
  <dcterms:created xsi:type="dcterms:W3CDTF">2016-06-28T08:37:00Z</dcterms:created>
  <dcterms:modified xsi:type="dcterms:W3CDTF">2016-06-28T09:22:00Z</dcterms:modified>
</cp:coreProperties>
</file>